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14E72418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543E34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DB5A62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6C5220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0AB28D25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6C5220" w:rsidRPr="006C5220">
        <w:rPr>
          <w:b/>
          <w:sz w:val="32"/>
          <w:szCs w:val="32"/>
        </w:rPr>
        <w:t>SERVICIO DE CONTROL MICROBIOLOGICO CON AGENTE OXIDANTE DE LA TORRE DE ENFRIAMIENTO DE LA UNIDAD GCH12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43A097A2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01F67">
        <w:rPr>
          <w:sz w:val="28"/>
          <w:szCs w:val="28"/>
          <w:lang w:val="es-ES"/>
        </w:rPr>
        <w:t>25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543E34">
        <w:rPr>
          <w:sz w:val="28"/>
          <w:szCs w:val="28"/>
          <w:lang w:val="es-ES"/>
        </w:rPr>
        <w:t>agosto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46AFDE66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DB5A62">
        <w:rPr>
          <w:b/>
          <w:bCs/>
          <w:sz w:val="28"/>
          <w:szCs w:val="28"/>
          <w:lang w:val="es-ES"/>
        </w:rPr>
        <w:t>09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 xml:space="preserve">de </w:t>
      </w:r>
      <w:r w:rsidR="00DB5A62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DB5A62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20C388CF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543E34">
        <w:rPr>
          <w:sz w:val="28"/>
          <w:szCs w:val="28"/>
          <w:lang w:val="es-ES"/>
        </w:rPr>
        <w:t>agosto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543E34"/>
    <w:rsid w:val="00625D0D"/>
    <w:rsid w:val="00647530"/>
    <w:rsid w:val="00652881"/>
    <w:rsid w:val="006C5220"/>
    <w:rsid w:val="007276AE"/>
    <w:rsid w:val="00800225"/>
    <w:rsid w:val="00801F67"/>
    <w:rsid w:val="008A0EB6"/>
    <w:rsid w:val="008E1A70"/>
    <w:rsid w:val="008E237C"/>
    <w:rsid w:val="00916513"/>
    <w:rsid w:val="00C02672"/>
    <w:rsid w:val="00C61B66"/>
    <w:rsid w:val="00C8352D"/>
    <w:rsid w:val="00CD5BDC"/>
    <w:rsid w:val="00D420CF"/>
    <w:rsid w:val="00DB5A62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9</cp:revision>
  <cp:lastPrinted>2019-01-07T19:01:00Z</cp:lastPrinted>
  <dcterms:created xsi:type="dcterms:W3CDTF">2020-05-11T15:37:00Z</dcterms:created>
  <dcterms:modified xsi:type="dcterms:W3CDTF">2020-08-24T18:07:00Z</dcterms:modified>
</cp:coreProperties>
</file>